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 1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MorningBytes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Date:5/28/21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Giri Narasimhan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Angel Saldivia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William 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Jeffrey Cuello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Sergio Pantoja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Simarjeet Chhabra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Adam Samson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Karanveer Sandhu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Eric Tu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 we estimated our teams velocity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 each member was able to get their user story done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 each team member worked as scheduled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Everything went as planned in terms of meeting deadlines and completing user stories. Everyone showed up to the meetings and the product owner gave us good feedback on our project. 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could put more time into creating demos and front end implementation to give the product owner more visual aspects of the product.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can start working on the actual website that the users will interact with and get the database sorted out for implementation.</w:t>
      </w:r>
    </w:p>
    <w:p w:rsidR="00000000" w:rsidDel="00000000" w:rsidP="00000000" w:rsidRDefault="00000000" w:rsidRPr="00000000" w14:paraId="0000002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GEu1FLvUN4WAPDqp3Tk8iySOJg==">AMUW2mX4DKvYn/Y9jqUOlNzYwMQKxKPg5fgYqD0KpSTyT9YOTSSq7ebv1wuvwueh6gRzXNOLcaacs5gyc98OeY2LI+UmYZehXWmBfXrHj/3qdZJPveSA1+g=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